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3AF07" w14:textId="22CA3BCC" w:rsidR="00EA69B0" w:rsidRPr="00BE3786" w:rsidRDefault="0080082D" w:rsidP="0080082D">
      <w:pPr>
        <w:spacing w:after="0" w:line="240" w:lineRule="auto"/>
        <w:rPr>
          <w:rFonts w:asciiTheme="minorHAnsi" w:hAnsiTheme="minorHAnsi"/>
          <w:b/>
          <w:bCs/>
          <w:color w:val="FF0000"/>
          <w:sz w:val="28"/>
          <w:szCs w:val="28"/>
        </w:rPr>
      </w:pPr>
      <w:r>
        <w:rPr>
          <w:b/>
          <w:bCs/>
          <w:noProof/>
          <w:sz w:val="32"/>
          <w:szCs w:val="32"/>
        </w:rPr>
        <w:drawing>
          <wp:anchor distT="0" distB="0" distL="114300" distR="114300" simplePos="0" relativeHeight="251658240" behindDoc="0" locked="0" layoutInCell="1" allowOverlap="1" wp14:anchorId="5C110CD1" wp14:editId="24035936">
            <wp:simplePos x="0" y="0"/>
            <wp:positionH relativeFrom="margin">
              <wp:posOffset>5209260</wp:posOffset>
            </wp:positionH>
            <wp:positionV relativeFrom="paragraph">
              <wp:posOffset>161</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p>
    <w:p w14:paraId="715AFD94" w14:textId="77777777" w:rsidR="003B5B8D" w:rsidRDefault="001B01A6" w:rsidP="00D6465F">
      <w:pPr>
        <w:spacing w:after="0" w:line="240" w:lineRule="auto"/>
        <w:rPr>
          <w:rFonts w:asciiTheme="minorHAnsi" w:hAnsiTheme="minorHAnsi"/>
          <w:b/>
          <w:bCs/>
          <w:color w:val="auto"/>
          <w:sz w:val="28"/>
          <w:szCs w:val="28"/>
        </w:rPr>
      </w:pPr>
      <w:r w:rsidRPr="00BE3786">
        <w:rPr>
          <w:rFonts w:asciiTheme="minorHAnsi" w:hAnsiTheme="minorHAnsi"/>
          <w:b/>
          <w:bCs/>
          <w:color w:val="auto"/>
          <w:sz w:val="28"/>
          <w:szCs w:val="28"/>
        </w:rPr>
        <w:t xml:space="preserve">School Safety and Security: </w:t>
      </w:r>
      <w:r w:rsidR="00000AED">
        <w:rPr>
          <w:rFonts w:asciiTheme="minorHAnsi" w:hAnsiTheme="minorHAnsi"/>
          <w:b/>
          <w:bCs/>
          <w:color w:val="auto"/>
          <w:sz w:val="28"/>
          <w:szCs w:val="28"/>
        </w:rPr>
        <w:t xml:space="preserve">To </w:t>
      </w:r>
      <w:r w:rsidR="00D6465F">
        <w:rPr>
          <w:rFonts w:asciiTheme="minorHAnsi" w:hAnsiTheme="minorHAnsi"/>
          <w:b/>
          <w:bCs/>
          <w:color w:val="auto"/>
          <w:sz w:val="28"/>
          <w:szCs w:val="28"/>
        </w:rPr>
        <w:t xml:space="preserve">Require </w:t>
      </w:r>
      <w:r w:rsidR="00282AC2">
        <w:rPr>
          <w:rFonts w:asciiTheme="minorHAnsi" w:hAnsiTheme="minorHAnsi"/>
          <w:b/>
          <w:bCs/>
          <w:color w:val="auto"/>
          <w:sz w:val="28"/>
          <w:szCs w:val="28"/>
        </w:rPr>
        <w:t xml:space="preserve">Internet </w:t>
      </w:r>
      <w:r w:rsidR="00D6465F">
        <w:rPr>
          <w:rFonts w:asciiTheme="minorHAnsi" w:hAnsiTheme="minorHAnsi"/>
          <w:b/>
          <w:bCs/>
          <w:color w:val="auto"/>
          <w:sz w:val="28"/>
          <w:szCs w:val="28"/>
        </w:rPr>
        <w:t>C</w:t>
      </w:r>
      <w:r w:rsidR="00282AC2">
        <w:rPr>
          <w:rFonts w:asciiTheme="minorHAnsi" w:hAnsiTheme="minorHAnsi"/>
          <w:b/>
          <w:bCs/>
          <w:color w:val="auto"/>
          <w:sz w:val="28"/>
          <w:szCs w:val="28"/>
        </w:rPr>
        <w:t xml:space="preserve">ompanies </w:t>
      </w:r>
    </w:p>
    <w:p w14:paraId="1C40838A" w14:textId="77777777" w:rsidR="003B5B8D" w:rsidRDefault="00282AC2" w:rsidP="00D6465F">
      <w:pPr>
        <w:spacing w:after="0" w:line="240" w:lineRule="auto"/>
        <w:rPr>
          <w:rFonts w:asciiTheme="minorHAnsi" w:hAnsiTheme="minorHAnsi"/>
          <w:b/>
          <w:bCs/>
          <w:color w:val="auto"/>
          <w:sz w:val="28"/>
          <w:szCs w:val="28"/>
        </w:rPr>
      </w:pPr>
      <w:r>
        <w:rPr>
          <w:rFonts w:asciiTheme="minorHAnsi" w:hAnsiTheme="minorHAnsi"/>
          <w:b/>
          <w:bCs/>
          <w:color w:val="auto"/>
          <w:sz w:val="28"/>
          <w:szCs w:val="28"/>
        </w:rPr>
        <w:t>doing business in</w:t>
      </w:r>
      <w:r w:rsidR="00D6465F">
        <w:rPr>
          <w:rFonts w:asciiTheme="minorHAnsi" w:hAnsiTheme="minorHAnsi"/>
          <w:b/>
          <w:bCs/>
          <w:color w:val="auto"/>
          <w:sz w:val="28"/>
          <w:szCs w:val="28"/>
        </w:rPr>
        <w:t xml:space="preserve"> the Commonwealth of </w:t>
      </w:r>
      <w:r>
        <w:rPr>
          <w:rFonts w:asciiTheme="minorHAnsi" w:hAnsiTheme="minorHAnsi"/>
          <w:b/>
          <w:bCs/>
          <w:color w:val="auto"/>
          <w:sz w:val="28"/>
          <w:szCs w:val="28"/>
        </w:rPr>
        <w:t xml:space="preserve">Virginia </w:t>
      </w:r>
      <w:r w:rsidR="00D6465F">
        <w:rPr>
          <w:rFonts w:asciiTheme="minorHAnsi" w:hAnsiTheme="minorHAnsi"/>
          <w:b/>
          <w:bCs/>
          <w:color w:val="auto"/>
          <w:sz w:val="28"/>
          <w:szCs w:val="28"/>
        </w:rPr>
        <w:t xml:space="preserve">be </w:t>
      </w:r>
      <w:r w:rsidR="006D4D03">
        <w:rPr>
          <w:rFonts w:asciiTheme="minorHAnsi" w:hAnsiTheme="minorHAnsi"/>
          <w:b/>
          <w:bCs/>
          <w:color w:val="auto"/>
          <w:sz w:val="28"/>
          <w:szCs w:val="28"/>
        </w:rPr>
        <w:t xml:space="preserve">required </w:t>
      </w:r>
    </w:p>
    <w:p w14:paraId="017AF82F" w14:textId="1C225BF3" w:rsidR="0080082D" w:rsidRPr="00BE3786" w:rsidRDefault="006D4D03" w:rsidP="00D6465F">
      <w:pPr>
        <w:spacing w:after="0" w:line="240" w:lineRule="auto"/>
        <w:rPr>
          <w:rFonts w:asciiTheme="minorHAnsi" w:hAnsiTheme="minorHAnsi"/>
          <w:b/>
          <w:bCs/>
          <w:color w:val="auto"/>
          <w:sz w:val="28"/>
          <w:szCs w:val="28"/>
        </w:rPr>
      </w:pPr>
      <w:r>
        <w:rPr>
          <w:rFonts w:asciiTheme="minorHAnsi" w:hAnsiTheme="minorHAnsi"/>
          <w:b/>
          <w:bCs/>
          <w:color w:val="auto"/>
          <w:sz w:val="28"/>
          <w:szCs w:val="28"/>
        </w:rPr>
        <w:t xml:space="preserve">to </w:t>
      </w:r>
      <w:r w:rsidR="003B5B8D">
        <w:rPr>
          <w:rFonts w:asciiTheme="minorHAnsi" w:hAnsiTheme="minorHAnsi"/>
          <w:b/>
          <w:bCs/>
          <w:color w:val="auto"/>
          <w:sz w:val="28"/>
          <w:szCs w:val="28"/>
        </w:rPr>
        <w:t>release information necessary to protect sch</w:t>
      </w:r>
      <w:r w:rsidR="003129ED">
        <w:rPr>
          <w:rFonts w:asciiTheme="minorHAnsi" w:hAnsiTheme="minorHAnsi"/>
          <w:b/>
          <w:bCs/>
          <w:color w:val="auto"/>
          <w:sz w:val="28"/>
          <w:szCs w:val="28"/>
        </w:rPr>
        <w:t>ools</w:t>
      </w:r>
    </w:p>
    <w:p w14:paraId="0DAB3C6A" w14:textId="76AC1D91" w:rsidR="00EA69B0" w:rsidRPr="00BE3786" w:rsidRDefault="0080082D" w:rsidP="00623495">
      <w:pPr>
        <w:spacing w:after="0" w:line="240" w:lineRule="auto"/>
        <w:jc w:val="center"/>
        <w:rPr>
          <w:b/>
          <w:bCs/>
          <w:color w:val="auto"/>
        </w:rPr>
      </w:pPr>
      <w:r w:rsidRPr="0063278F">
        <w:rPr>
          <w:rFonts w:cs="Times New Roman"/>
          <w:b/>
          <w:bCs/>
          <w:noProof/>
          <w:color w:val="auto"/>
          <w:sz w:val="28"/>
          <w:szCs w:val="28"/>
        </w:rPr>
        <mc:AlternateContent>
          <mc:Choice Requires="wps">
            <w:drawing>
              <wp:anchor distT="0" distB="0" distL="114300" distR="114300" simplePos="0" relativeHeight="251658241" behindDoc="0" locked="0" layoutInCell="1" allowOverlap="1" wp14:anchorId="5D77091F" wp14:editId="158A6C31">
                <wp:simplePos x="0" y="0"/>
                <wp:positionH relativeFrom="margin">
                  <wp:posOffset>-46495</wp:posOffset>
                </wp:positionH>
                <wp:positionV relativeFrom="paragraph">
                  <wp:posOffset>37465</wp:posOffset>
                </wp:positionV>
                <wp:extent cx="6943725" cy="9842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771442FD" w14:textId="77777777" w:rsidR="0080082D" w:rsidRDefault="0080082D" w:rsidP="0080082D">
                            <w:pPr>
                              <w:jc w:val="center"/>
                            </w:pPr>
                            <w:r>
                              <w:rPr>
                                <w:noProof/>
                              </w:rPr>
                              <w:drawing>
                                <wp:inline distT="0" distB="0" distL="0" distR="0" wp14:anchorId="3CF0DE14" wp14:editId="7F847A88">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7091F" id="Rectangle 3" o:spid="_x0000_s1026" style="position:absolute;left:0;text-align:left;margin-left:-3.65pt;margin-top:2.95pt;width:546.75pt;height:7.75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" fillcolor="#ed7d31" strokecolor="#ed7d31" strokeweight="1pt">
                <v:textbox>
                  <w:txbxContent>
                    <w:p w14:paraId="771442FD" w14:textId="77777777" w:rsidR="0080082D" w:rsidRDefault="0080082D" w:rsidP="0080082D">
                      <w:pPr>
                        <w:jc w:val="center"/>
                      </w:pPr>
                      <w:r>
                        <w:rPr>
                          <w:noProof/>
                        </w:rPr>
                        <w:drawing>
                          <wp:inline distT="0" distB="0" distL="0" distR="0" wp14:anchorId="3CF0DE14" wp14:editId="7F847A88">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p>
    <w:p w14:paraId="20944CFC" w14:textId="77777777" w:rsidR="003129ED" w:rsidRPr="003129ED" w:rsidRDefault="003129ED" w:rsidP="00623495">
      <w:pPr>
        <w:pStyle w:val="ListStyle"/>
        <w:rPr>
          <w:rFonts w:asciiTheme="minorHAnsi" w:hAnsiTheme="minorHAnsi"/>
          <w:sz w:val="16"/>
          <w:szCs w:val="16"/>
          <w:u w:val="single"/>
        </w:rPr>
      </w:pPr>
    </w:p>
    <w:p w14:paraId="6CC0F0E6" w14:textId="300EDB62" w:rsidR="00CC10A6" w:rsidRDefault="00EA69B0" w:rsidP="00623495">
      <w:pPr>
        <w:pStyle w:val="ListStyle"/>
        <w:rPr>
          <w:rFonts w:ascii="Calibri" w:eastAsia="Calibri" w:hAnsi="Calibri" w:cs="Calibri"/>
          <w:sz w:val="24"/>
          <w:szCs w:val="24"/>
        </w:rPr>
      </w:pPr>
      <w:r w:rsidRPr="00244BA7">
        <w:rPr>
          <w:rFonts w:asciiTheme="minorHAnsi" w:hAnsiTheme="minorHAnsi"/>
          <w:sz w:val="24"/>
          <w:szCs w:val="24"/>
          <w:u w:val="single"/>
        </w:rPr>
        <w:t>Current Reality</w:t>
      </w:r>
      <w:r w:rsidRPr="00244BA7">
        <w:rPr>
          <w:rFonts w:asciiTheme="minorHAnsi" w:hAnsiTheme="minorHAnsi"/>
          <w:sz w:val="24"/>
          <w:szCs w:val="24"/>
        </w:rPr>
        <w:t xml:space="preserve">: </w:t>
      </w:r>
      <w:r w:rsidRPr="00244BA7">
        <w:rPr>
          <w:rFonts w:ascii="Calibri" w:eastAsia="Calibri" w:hAnsi="Calibri" w:cs="Calibri"/>
          <w:sz w:val="24"/>
          <w:szCs w:val="24"/>
        </w:rPr>
        <w:t xml:space="preserve"> The Code of Virginia </w:t>
      </w:r>
      <w:hyperlink r:id="rId14" w:history="1">
        <w:r w:rsidR="00975701" w:rsidRPr="00244BA7">
          <w:rPr>
            <w:rStyle w:val="Hyperlink"/>
            <w:rFonts w:asciiTheme="minorHAnsi" w:eastAsiaTheme="minorEastAsia" w:hAnsiTheme="minorHAnsi" w:cstheme="minorBidi"/>
            <w:sz w:val="24"/>
            <w:szCs w:val="24"/>
          </w:rPr>
          <w:t>§1</w:t>
        </w:r>
        <w:r w:rsidR="00C21DED" w:rsidRPr="00244BA7">
          <w:rPr>
            <w:rStyle w:val="Hyperlink"/>
            <w:rFonts w:asciiTheme="minorHAnsi" w:eastAsiaTheme="minorEastAsia" w:hAnsiTheme="minorHAnsi" w:cstheme="minorBidi"/>
            <w:sz w:val="24"/>
            <w:szCs w:val="24"/>
          </w:rPr>
          <w:t>9</w:t>
        </w:r>
        <w:r w:rsidR="00975701" w:rsidRPr="00244BA7">
          <w:rPr>
            <w:rStyle w:val="Hyperlink"/>
            <w:rFonts w:asciiTheme="minorHAnsi" w:eastAsiaTheme="minorEastAsia" w:hAnsiTheme="minorHAnsi" w:cstheme="minorBidi"/>
            <w:sz w:val="24"/>
            <w:szCs w:val="24"/>
          </w:rPr>
          <w:t>.2-</w:t>
        </w:r>
        <w:r w:rsidR="00C21DED" w:rsidRPr="00244BA7">
          <w:rPr>
            <w:rStyle w:val="Hyperlink"/>
            <w:rFonts w:asciiTheme="minorHAnsi" w:eastAsiaTheme="minorEastAsia" w:hAnsiTheme="minorHAnsi" w:cstheme="minorBidi"/>
            <w:sz w:val="24"/>
            <w:szCs w:val="24"/>
          </w:rPr>
          <w:t>70.3.</w:t>
        </w:r>
      </w:hyperlink>
      <w:r w:rsidR="00C21DED" w:rsidRPr="00244BA7">
        <w:rPr>
          <w:rFonts w:asciiTheme="minorHAnsi" w:eastAsiaTheme="minorEastAsia" w:hAnsiTheme="minorHAnsi" w:cstheme="minorBidi"/>
          <w:sz w:val="24"/>
          <w:szCs w:val="24"/>
        </w:rPr>
        <w:t xml:space="preserve"> </w:t>
      </w:r>
      <w:r w:rsidR="00EC0B83" w:rsidRPr="00244BA7">
        <w:rPr>
          <w:rFonts w:ascii="Calibri" w:eastAsia="Calibri" w:hAnsi="Calibri" w:cs="Calibri"/>
          <w:sz w:val="24"/>
          <w:szCs w:val="24"/>
        </w:rPr>
        <w:t>outlines</w:t>
      </w:r>
      <w:r w:rsidRPr="00244BA7">
        <w:rPr>
          <w:rFonts w:ascii="Calibri" w:eastAsia="Calibri" w:hAnsi="Calibri" w:cs="Calibri"/>
          <w:sz w:val="24"/>
          <w:szCs w:val="24"/>
        </w:rPr>
        <w:t xml:space="preserve"> </w:t>
      </w:r>
      <w:r w:rsidR="00533A22" w:rsidRPr="00244BA7">
        <w:rPr>
          <w:rFonts w:ascii="Calibri" w:eastAsia="Calibri" w:hAnsi="Calibri" w:cs="Calibri"/>
          <w:sz w:val="24"/>
          <w:szCs w:val="24"/>
        </w:rPr>
        <w:t>when</w:t>
      </w:r>
      <w:r w:rsidR="00306FCF" w:rsidRPr="00244BA7">
        <w:rPr>
          <w:rFonts w:ascii="Calibri" w:eastAsia="Calibri" w:hAnsi="Calibri" w:cs="Calibri"/>
          <w:sz w:val="24"/>
          <w:szCs w:val="24"/>
        </w:rPr>
        <w:t xml:space="preserve"> providers of electronic communications services or remote computing services must disclose </w:t>
      </w:r>
      <w:r w:rsidR="00DF7DF0" w:rsidRPr="00244BA7">
        <w:rPr>
          <w:rFonts w:ascii="Calibri" w:eastAsia="Calibri" w:hAnsi="Calibri" w:cs="Calibri"/>
          <w:sz w:val="24"/>
          <w:szCs w:val="24"/>
        </w:rPr>
        <w:t>records to investigative or law-enforcement officers</w:t>
      </w:r>
      <w:r w:rsidR="00564B18" w:rsidRPr="00244BA7">
        <w:rPr>
          <w:rFonts w:ascii="Calibri" w:eastAsia="Calibri" w:hAnsi="Calibri" w:cs="Calibri"/>
          <w:sz w:val="24"/>
          <w:szCs w:val="24"/>
        </w:rPr>
        <w:t xml:space="preserve"> but</w:t>
      </w:r>
      <w:r w:rsidR="002B1226">
        <w:rPr>
          <w:rFonts w:ascii="Calibri" w:eastAsia="Calibri" w:hAnsi="Calibri" w:cs="Calibri"/>
          <w:sz w:val="24"/>
          <w:szCs w:val="24"/>
        </w:rPr>
        <w:t xml:space="preserve"> currently</w:t>
      </w:r>
      <w:r w:rsidR="00244BA7" w:rsidRPr="00244BA7">
        <w:rPr>
          <w:rFonts w:ascii="Calibri" w:eastAsia="Calibri" w:hAnsi="Calibri" w:cs="Calibri"/>
          <w:sz w:val="24"/>
          <w:szCs w:val="24"/>
        </w:rPr>
        <w:t xml:space="preserve">, 19.2-70.3 only allows for the immediate disclosure of “real-time location data” by a service provider in cases of missing or abducted children or an “emergency involving the immediate danger to a person.”  There is no mention of threats to a school </w:t>
      </w:r>
      <w:r w:rsidR="003145AA">
        <w:rPr>
          <w:rFonts w:ascii="Calibri" w:eastAsia="Calibri" w:hAnsi="Calibri" w:cs="Calibri"/>
          <w:sz w:val="24"/>
          <w:szCs w:val="24"/>
        </w:rPr>
        <w:t>and</w:t>
      </w:r>
      <w:r w:rsidR="00244BA7" w:rsidRPr="00244BA7">
        <w:rPr>
          <w:rFonts w:ascii="Calibri" w:eastAsia="Calibri" w:hAnsi="Calibri" w:cs="Calibri"/>
          <w:sz w:val="24"/>
          <w:szCs w:val="24"/>
        </w:rPr>
        <w:t xml:space="preserve"> there is no mention of immediate disclosure of subscriber data, specifically who the account is registered to</w:t>
      </w:r>
      <w:r w:rsidR="003145AA">
        <w:rPr>
          <w:rFonts w:ascii="Calibri" w:eastAsia="Calibri" w:hAnsi="Calibri" w:cs="Calibri"/>
          <w:sz w:val="24"/>
          <w:szCs w:val="24"/>
        </w:rPr>
        <w:t xml:space="preserve">, which is necessary to ensure prompt investigations and </w:t>
      </w:r>
      <w:r w:rsidR="00F720A8">
        <w:rPr>
          <w:rFonts w:ascii="Calibri" w:eastAsia="Calibri" w:hAnsi="Calibri" w:cs="Calibri"/>
          <w:sz w:val="24"/>
          <w:szCs w:val="24"/>
        </w:rPr>
        <w:t xml:space="preserve">minimize lost instructional time due to </w:t>
      </w:r>
      <w:r w:rsidR="003B5B8D">
        <w:rPr>
          <w:rFonts w:ascii="Calibri" w:eastAsia="Calibri" w:hAnsi="Calibri" w:cs="Calibri"/>
          <w:sz w:val="24"/>
          <w:szCs w:val="24"/>
        </w:rPr>
        <w:t>school closures</w:t>
      </w:r>
      <w:r w:rsidR="00244BA7" w:rsidRPr="00244BA7">
        <w:rPr>
          <w:rFonts w:ascii="Calibri" w:eastAsia="Calibri" w:hAnsi="Calibri" w:cs="Calibri"/>
          <w:sz w:val="24"/>
          <w:szCs w:val="24"/>
        </w:rPr>
        <w:t>. </w:t>
      </w:r>
    </w:p>
    <w:p w14:paraId="689F732C" w14:textId="77777777" w:rsidR="00CC10A6" w:rsidRPr="00BE3786" w:rsidRDefault="00CC10A6" w:rsidP="00623495">
      <w:pPr>
        <w:pStyle w:val="ListStyle"/>
        <w:rPr>
          <w:rFonts w:ascii="Calibri" w:eastAsia="Calibri" w:hAnsi="Calibri" w:cs="Calibri"/>
          <w:sz w:val="24"/>
          <w:szCs w:val="24"/>
        </w:rPr>
      </w:pPr>
    </w:p>
    <w:p w14:paraId="74910B4A" w14:textId="77777777" w:rsidR="00EA69B0" w:rsidRPr="00BE3786" w:rsidRDefault="00EA69B0" w:rsidP="00623495">
      <w:pPr>
        <w:pStyle w:val="ListStyle"/>
        <w:rPr>
          <w:rFonts w:asciiTheme="minorHAnsi" w:hAnsiTheme="minorHAnsi"/>
          <w:sz w:val="24"/>
          <w:szCs w:val="24"/>
        </w:rPr>
      </w:pPr>
      <w:r w:rsidRPr="00BE3786">
        <w:rPr>
          <w:rFonts w:asciiTheme="minorHAnsi" w:hAnsiTheme="minorHAnsi"/>
          <w:sz w:val="24"/>
          <w:szCs w:val="24"/>
          <w:u w:val="single"/>
        </w:rPr>
        <w:t>RCPS recommends the General Assembly</w:t>
      </w:r>
      <w:r w:rsidRPr="00BE3786">
        <w:rPr>
          <w:rFonts w:asciiTheme="minorHAnsi" w:hAnsiTheme="minorHAnsi"/>
          <w:sz w:val="24"/>
          <w:szCs w:val="24"/>
        </w:rPr>
        <w:t xml:space="preserve">: </w:t>
      </w:r>
    </w:p>
    <w:p w14:paraId="7B6B1A0E" w14:textId="77777777" w:rsidR="00EA69B0" w:rsidRPr="00BE3786" w:rsidRDefault="00EA69B0" w:rsidP="00623495">
      <w:pPr>
        <w:pStyle w:val="ListStyle"/>
        <w:rPr>
          <w:rFonts w:asciiTheme="minorHAnsi" w:hAnsiTheme="minorHAnsi"/>
          <w:sz w:val="22"/>
          <w:szCs w:val="22"/>
        </w:rPr>
      </w:pPr>
    </w:p>
    <w:p w14:paraId="4097F361" w14:textId="2EDB6470" w:rsidR="009C4705" w:rsidRDefault="00EA69B0" w:rsidP="0033746D">
      <w:pPr>
        <w:pStyle w:val="Heading2"/>
        <w:spacing w:before="0" w:after="0"/>
        <w:rPr>
          <w:rFonts w:asciiTheme="minorHAnsi" w:eastAsiaTheme="minorEastAsia" w:hAnsiTheme="minorHAnsi" w:cstheme="minorBidi"/>
          <w:b w:val="0"/>
          <w:bCs w:val="0"/>
          <w:i w:val="0"/>
          <w:iCs w:val="0"/>
          <w:color w:val="444444"/>
          <w:sz w:val="24"/>
          <w:szCs w:val="24"/>
        </w:rPr>
      </w:pPr>
      <w:r w:rsidRPr="00BE3786">
        <w:rPr>
          <w:rFonts w:asciiTheme="minorHAnsi" w:eastAsiaTheme="minorEastAsia" w:hAnsiTheme="minorHAnsi" w:cstheme="minorBidi"/>
          <w:sz w:val="24"/>
          <w:szCs w:val="24"/>
        </w:rPr>
        <w:t>Revise §</w:t>
      </w:r>
      <w:r w:rsidR="00CC10A6">
        <w:rPr>
          <w:rFonts w:asciiTheme="minorHAnsi" w:eastAsiaTheme="minorEastAsia" w:hAnsiTheme="minorHAnsi" w:cstheme="minorBidi"/>
          <w:sz w:val="24"/>
          <w:szCs w:val="24"/>
        </w:rPr>
        <w:t>19.2-70.3</w:t>
      </w:r>
      <w:r w:rsidR="00EB0E47">
        <w:rPr>
          <w:rFonts w:asciiTheme="minorHAnsi" w:eastAsiaTheme="minorEastAsia" w:hAnsiTheme="minorHAnsi" w:cstheme="minorBidi"/>
          <w:sz w:val="24"/>
          <w:szCs w:val="24"/>
        </w:rPr>
        <w:t>(E)</w:t>
      </w:r>
      <w:r w:rsidR="05E4E608" w:rsidRPr="00BE3786">
        <w:rPr>
          <w:rFonts w:asciiTheme="minorHAnsi" w:eastAsiaTheme="minorEastAsia" w:hAnsiTheme="minorHAnsi" w:cstheme="minorBidi"/>
          <w:i w:val="0"/>
          <w:iCs w:val="0"/>
          <w:color w:val="444444"/>
          <w:sz w:val="24"/>
          <w:szCs w:val="24"/>
        </w:rPr>
        <w:t xml:space="preserve">. </w:t>
      </w:r>
      <w:r w:rsidR="00AD3384">
        <w:rPr>
          <w:rFonts w:asciiTheme="minorHAnsi" w:eastAsiaTheme="minorEastAsia" w:hAnsiTheme="minorHAnsi" w:cstheme="minorBidi"/>
          <w:b w:val="0"/>
          <w:bCs w:val="0"/>
          <w:i w:val="0"/>
          <w:iCs w:val="0"/>
          <w:color w:val="444444"/>
          <w:sz w:val="24"/>
          <w:szCs w:val="24"/>
        </w:rPr>
        <w:t xml:space="preserve">to require that Internet Companies </w:t>
      </w:r>
      <w:r w:rsidR="000155EA">
        <w:rPr>
          <w:rFonts w:asciiTheme="minorHAnsi" w:eastAsiaTheme="minorEastAsia" w:hAnsiTheme="minorHAnsi" w:cstheme="minorBidi"/>
          <w:b w:val="0"/>
          <w:bCs w:val="0"/>
          <w:i w:val="0"/>
          <w:iCs w:val="0"/>
          <w:color w:val="444444"/>
          <w:sz w:val="24"/>
          <w:szCs w:val="24"/>
        </w:rPr>
        <w:t xml:space="preserve">doing </w:t>
      </w:r>
      <w:r w:rsidR="00AD3384">
        <w:rPr>
          <w:rFonts w:asciiTheme="minorHAnsi" w:eastAsiaTheme="minorEastAsia" w:hAnsiTheme="minorHAnsi" w:cstheme="minorBidi"/>
          <w:b w:val="0"/>
          <w:bCs w:val="0"/>
          <w:i w:val="0"/>
          <w:iCs w:val="0"/>
          <w:color w:val="444444"/>
          <w:sz w:val="24"/>
          <w:szCs w:val="24"/>
        </w:rPr>
        <w:t xml:space="preserve">business in the Commonwealth of Virginia </w:t>
      </w:r>
      <w:r w:rsidR="000155EA">
        <w:rPr>
          <w:rFonts w:asciiTheme="minorHAnsi" w:eastAsiaTheme="minorEastAsia" w:hAnsiTheme="minorHAnsi" w:cstheme="minorBidi"/>
          <w:b w:val="0"/>
          <w:bCs w:val="0"/>
          <w:i w:val="0"/>
          <w:iCs w:val="0"/>
          <w:color w:val="444444"/>
          <w:sz w:val="24"/>
          <w:szCs w:val="24"/>
        </w:rPr>
        <w:t>be</w:t>
      </w:r>
      <w:r w:rsidR="00AD3384">
        <w:rPr>
          <w:rFonts w:asciiTheme="minorHAnsi" w:eastAsiaTheme="minorEastAsia" w:hAnsiTheme="minorHAnsi" w:cstheme="minorBidi"/>
          <w:b w:val="0"/>
          <w:bCs w:val="0"/>
          <w:i w:val="0"/>
          <w:iCs w:val="0"/>
          <w:color w:val="444444"/>
          <w:sz w:val="24"/>
          <w:szCs w:val="24"/>
        </w:rPr>
        <w:t xml:space="preserve"> required to protect sc</w:t>
      </w:r>
      <w:r w:rsidR="00042E46">
        <w:rPr>
          <w:rFonts w:asciiTheme="minorHAnsi" w:eastAsiaTheme="minorEastAsia" w:hAnsiTheme="minorHAnsi" w:cstheme="minorBidi"/>
          <w:b w:val="0"/>
          <w:bCs w:val="0"/>
          <w:i w:val="0"/>
          <w:iCs w:val="0"/>
          <w:color w:val="444444"/>
          <w:sz w:val="24"/>
          <w:szCs w:val="24"/>
        </w:rPr>
        <w:t>h</w:t>
      </w:r>
      <w:r w:rsidR="00AD3384">
        <w:rPr>
          <w:rFonts w:asciiTheme="minorHAnsi" w:eastAsiaTheme="minorEastAsia" w:hAnsiTheme="minorHAnsi" w:cstheme="minorBidi"/>
          <w:b w:val="0"/>
          <w:bCs w:val="0"/>
          <w:i w:val="0"/>
          <w:iCs w:val="0"/>
          <w:color w:val="444444"/>
          <w:sz w:val="24"/>
          <w:szCs w:val="24"/>
        </w:rPr>
        <w:t xml:space="preserve">ools, </w:t>
      </w:r>
      <w:r w:rsidR="00AD3A4D">
        <w:rPr>
          <w:rFonts w:asciiTheme="minorHAnsi" w:eastAsiaTheme="minorEastAsia" w:hAnsiTheme="minorHAnsi" w:cstheme="minorBidi"/>
          <w:b w:val="0"/>
          <w:bCs w:val="0"/>
          <w:i w:val="0"/>
          <w:iCs w:val="0"/>
          <w:color w:val="444444"/>
          <w:sz w:val="24"/>
          <w:szCs w:val="24"/>
        </w:rPr>
        <w:t xml:space="preserve">health care facilities, and </w:t>
      </w:r>
      <w:r w:rsidR="000155EA">
        <w:rPr>
          <w:rFonts w:asciiTheme="minorHAnsi" w:eastAsiaTheme="minorEastAsia" w:hAnsiTheme="minorHAnsi" w:cstheme="minorBidi"/>
          <w:b w:val="0"/>
          <w:bCs w:val="0"/>
          <w:i w:val="0"/>
          <w:iCs w:val="0"/>
          <w:color w:val="444444"/>
          <w:sz w:val="24"/>
          <w:szCs w:val="24"/>
        </w:rPr>
        <w:t>places of worship</w:t>
      </w:r>
      <w:r w:rsidR="00154CD4">
        <w:rPr>
          <w:rFonts w:asciiTheme="minorHAnsi" w:eastAsiaTheme="minorEastAsia" w:hAnsiTheme="minorHAnsi" w:cstheme="minorBidi"/>
          <w:b w:val="0"/>
          <w:bCs w:val="0"/>
          <w:i w:val="0"/>
          <w:iCs w:val="0"/>
          <w:color w:val="444444"/>
          <w:sz w:val="24"/>
          <w:szCs w:val="24"/>
        </w:rPr>
        <w:t>:</w:t>
      </w:r>
    </w:p>
    <w:p w14:paraId="5A906447" w14:textId="77777777" w:rsidR="00000AED" w:rsidRDefault="00000AED" w:rsidP="00C36DC2">
      <w:pPr>
        <w:ind w:left="720"/>
      </w:pPr>
    </w:p>
    <w:p w14:paraId="4006CB49" w14:textId="5C26E0F1" w:rsidR="00DD7F0D" w:rsidRDefault="00DD7F0D" w:rsidP="00C36DC2">
      <w:pPr>
        <w:ind w:left="720"/>
      </w:pPr>
      <w:r w:rsidRPr="00DD7F0D">
        <w:t xml:space="preserve">E. When disclosure of real-time location </w:t>
      </w:r>
      <w:r w:rsidR="005D41D8">
        <w:rPr>
          <w:color w:val="00B050"/>
          <w:u w:val="single"/>
        </w:rPr>
        <w:t>and/or subscriber</w:t>
      </w:r>
      <w:r w:rsidR="005D41D8" w:rsidRPr="00DD7F0D">
        <w:t xml:space="preserve"> </w:t>
      </w:r>
      <w:r w:rsidRPr="00DD7F0D">
        <w:t xml:space="preserve">data is not prohibited by federal law, an investigative or law-enforcement officer may obtain real-time location </w:t>
      </w:r>
      <w:r w:rsidR="005D41D8">
        <w:rPr>
          <w:color w:val="00B050"/>
          <w:u w:val="single"/>
        </w:rPr>
        <w:t>and/or subscriber</w:t>
      </w:r>
      <w:r w:rsidR="005D41D8" w:rsidRPr="00DD7F0D">
        <w:t xml:space="preserve"> </w:t>
      </w:r>
      <w:r w:rsidRPr="00DD7F0D">
        <w:t xml:space="preserve">data without a warrant in the following circumstances: </w:t>
      </w:r>
    </w:p>
    <w:p w14:paraId="368DFB83" w14:textId="77777777" w:rsidR="00DD7F0D" w:rsidRDefault="00DD7F0D" w:rsidP="00C36DC2">
      <w:pPr>
        <w:ind w:left="720"/>
      </w:pPr>
      <w:r w:rsidRPr="00DD7F0D">
        <w:t xml:space="preserve">1. To respond to the user's call for emergency </w:t>
      </w:r>
      <w:proofErr w:type="gramStart"/>
      <w:r w:rsidRPr="00DD7F0D">
        <w:t>services;</w:t>
      </w:r>
      <w:proofErr w:type="gramEnd"/>
      <w:r w:rsidRPr="00DD7F0D">
        <w:t xml:space="preserve"> </w:t>
      </w:r>
    </w:p>
    <w:p w14:paraId="6AA591E9" w14:textId="77777777" w:rsidR="002519F4" w:rsidRDefault="00DD7F0D" w:rsidP="00C36DC2">
      <w:pPr>
        <w:ind w:left="720"/>
      </w:pPr>
      <w:r w:rsidRPr="00DD7F0D">
        <w:t>2. With the informed, affirmative consent of the owner or user of the electronic device concerned if (</w:t>
      </w:r>
      <w:proofErr w:type="spellStart"/>
      <w:r w:rsidRPr="00DD7F0D">
        <w:t>i</w:t>
      </w:r>
      <w:proofErr w:type="spellEnd"/>
      <w:r w:rsidRPr="00DD7F0D">
        <w:t xml:space="preserve">) the device is in his possession; (ii) the owner or user knows or believes that the device is in the possession of an employee or agent of the owner or user with the owner's or user's consent; or (iii) the owner or user knows or believes that the device has been taken by a third party without the consent of the owner or user; </w:t>
      </w:r>
    </w:p>
    <w:p w14:paraId="3E20FFBB" w14:textId="77777777" w:rsidR="002519F4" w:rsidRDefault="00DD7F0D" w:rsidP="00C36DC2">
      <w:pPr>
        <w:ind w:left="720"/>
      </w:pPr>
      <w:r w:rsidRPr="00DD7F0D">
        <w:t xml:space="preserve">3. With the informed, affirmative consent of the legal guardian or next of kin of the owner or user, if reasonably available, if the owner or user is reasonably believed to be deceased, is reported missing, or is unable to be </w:t>
      </w:r>
      <w:proofErr w:type="gramStart"/>
      <w:r w:rsidRPr="00DD7F0D">
        <w:t>contacted;</w:t>
      </w:r>
      <w:proofErr w:type="gramEnd"/>
      <w:r w:rsidRPr="00DD7F0D">
        <w:t xml:space="preserve"> </w:t>
      </w:r>
    </w:p>
    <w:p w14:paraId="6E294488" w14:textId="77777777" w:rsidR="002519F4" w:rsidRDefault="00DD7F0D" w:rsidP="00C36DC2">
      <w:pPr>
        <w:ind w:left="720"/>
      </w:pPr>
      <w:r w:rsidRPr="00DD7F0D">
        <w:t xml:space="preserve">4. To locate a child who is reasonably believed to have been abducted or to be missing and endangered; </w:t>
      </w:r>
      <w:r w:rsidRPr="00755BEE">
        <w:rPr>
          <w:strike/>
          <w:color w:val="FF0000"/>
        </w:rPr>
        <w:t>or</w:t>
      </w:r>
      <w:r w:rsidRPr="00DD7F0D">
        <w:t xml:space="preserve"> </w:t>
      </w:r>
    </w:p>
    <w:p w14:paraId="1AB82545" w14:textId="321F684C" w:rsidR="002519F4" w:rsidRPr="00755BEE" w:rsidRDefault="00DD7F0D" w:rsidP="00C36DC2">
      <w:pPr>
        <w:ind w:left="720"/>
        <w:rPr>
          <w:color w:val="00B050"/>
          <w:u w:val="single"/>
        </w:rPr>
      </w:pPr>
      <w:r w:rsidRPr="00DD7F0D">
        <w:t>5. If the investigative or law-enforcement officer reasonably believes that an emergency involving the immediate danger to a person requires the disclosure, without delay, of real-time location data concerning a specific person and that a warrant cannot be obtained in time to prevent the identified danger</w:t>
      </w:r>
      <w:proofErr w:type="gramStart"/>
      <w:r w:rsidRPr="00755BEE">
        <w:rPr>
          <w:strike/>
          <w:color w:val="FF0000"/>
        </w:rPr>
        <w:t>.</w:t>
      </w:r>
      <w:r w:rsidRPr="00DD7F0D">
        <w:t xml:space="preserve"> </w:t>
      </w:r>
      <w:r w:rsidR="00611940">
        <w:rPr>
          <w:color w:val="00B050"/>
          <w:u w:val="single"/>
        </w:rPr>
        <w:t>;</w:t>
      </w:r>
      <w:proofErr w:type="gramEnd"/>
      <w:r w:rsidR="00611940">
        <w:rPr>
          <w:color w:val="00B050"/>
          <w:u w:val="single"/>
        </w:rPr>
        <w:t xml:space="preserve"> or</w:t>
      </w:r>
    </w:p>
    <w:p w14:paraId="382E9E01" w14:textId="6CB049E1" w:rsidR="00755BEE" w:rsidRPr="00755BEE" w:rsidRDefault="00755BEE" w:rsidP="00C36DC2">
      <w:pPr>
        <w:ind w:left="720"/>
        <w:rPr>
          <w:color w:val="00B050"/>
          <w:u w:val="single"/>
        </w:rPr>
      </w:pPr>
      <w:r w:rsidRPr="00755BEE">
        <w:rPr>
          <w:color w:val="00B050"/>
          <w:u w:val="single"/>
        </w:rPr>
        <w:t>6. If the investigative or law enforcement officer reasonably believes that an individual or group of individuals has made a credible threat to commit an act of violence upon (a) the property of any child day center or public, private, or religious preschool, elementary, middle, or high school, including buildings and grounds via electronic communication(s) and that a warrant cannot be obtained in time to prevent the identified danger or effectively identify the source of the threat.</w:t>
      </w:r>
    </w:p>
    <w:p w14:paraId="3A029ABC" w14:textId="219AEA64" w:rsidR="00437CFF" w:rsidRDefault="00DD7F0D" w:rsidP="009D4881">
      <w:pPr>
        <w:ind w:left="720"/>
      </w:pPr>
      <w:r w:rsidRPr="00DD7F0D">
        <w:t>No later than three business days after seeking disclosure of real-time location data pursuant to this subsection, the investigative or law-enforcement officer seeking the information shall file with the appropriate court a written statement setting forth the facts giving rise to the emergency and the facts as to why the person whose real-time location data was sought is believed to be important in addressing the emergency.</w:t>
      </w:r>
    </w:p>
    <w:sectPr w:rsidR="00437CFF" w:rsidSect="00C33A6A">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29229" w14:textId="77777777" w:rsidR="00505639" w:rsidRDefault="00505639" w:rsidP="00D03000">
      <w:pPr>
        <w:spacing w:after="0" w:line="240" w:lineRule="auto"/>
      </w:pPr>
      <w:r>
        <w:separator/>
      </w:r>
    </w:p>
  </w:endnote>
  <w:endnote w:type="continuationSeparator" w:id="0">
    <w:p w14:paraId="4D3C5623" w14:textId="77777777" w:rsidR="00505639" w:rsidRDefault="00505639" w:rsidP="00D03000">
      <w:pPr>
        <w:spacing w:after="0" w:line="240" w:lineRule="auto"/>
      </w:pPr>
      <w:r>
        <w:continuationSeparator/>
      </w:r>
    </w:p>
  </w:endnote>
  <w:endnote w:type="continuationNotice" w:id="1">
    <w:p w14:paraId="7CFF5647" w14:textId="77777777" w:rsidR="00505639" w:rsidRDefault="0050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BA98" w14:textId="77777777" w:rsidR="00505639" w:rsidRDefault="00505639" w:rsidP="00D03000">
      <w:pPr>
        <w:spacing w:after="0" w:line="240" w:lineRule="auto"/>
      </w:pPr>
      <w:r>
        <w:separator/>
      </w:r>
    </w:p>
  </w:footnote>
  <w:footnote w:type="continuationSeparator" w:id="0">
    <w:p w14:paraId="7C84E8D1" w14:textId="77777777" w:rsidR="00505639" w:rsidRDefault="00505639" w:rsidP="00D03000">
      <w:pPr>
        <w:spacing w:after="0" w:line="240" w:lineRule="auto"/>
      </w:pPr>
      <w:r>
        <w:continuationSeparator/>
      </w:r>
    </w:p>
  </w:footnote>
  <w:footnote w:type="continuationNotice" w:id="1">
    <w:p w14:paraId="0A167472" w14:textId="77777777" w:rsidR="00505639" w:rsidRDefault="0050563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0AED"/>
    <w:rsid w:val="00003DB9"/>
    <w:rsid w:val="00007FBC"/>
    <w:rsid w:val="000109BE"/>
    <w:rsid w:val="00010BE3"/>
    <w:rsid w:val="000121EB"/>
    <w:rsid w:val="000138E8"/>
    <w:rsid w:val="000155EA"/>
    <w:rsid w:val="00021460"/>
    <w:rsid w:val="00022276"/>
    <w:rsid w:val="000227FB"/>
    <w:rsid w:val="00024D24"/>
    <w:rsid w:val="000269F4"/>
    <w:rsid w:val="00026F5D"/>
    <w:rsid w:val="00027916"/>
    <w:rsid w:val="000358E6"/>
    <w:rsid w:val="000371F9"/>
    <w:rsid w:val="00037408"/>
    <w:rsid w:val="00037A14"/>
    <w:rsid w:val="00040661"/>
    <w:rsid w:val="00040E29"/>
    <w:rsid w:val="00042E46"/>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35D9"/>
    <w:rsid w:val="0012466A"/>
    <w:rsid w:val="0012479C"/>
    <w:rsid w:val="00126732"/>
    <w:rsid w:val="001338E9"/>
    <w:rsid w:val="001400E9"/>
    <w:rsid w:val="001406E4"/>
    <w:rsid w:val="001456FC"/>
    <w:rsid w:val="00145F7E"/>
    <w:rsid w:val="00154CD4"/>
    <w:rsid w:val="0015733A"/>
    <w:rsid w:val="001574B3"/>
    <w:rsid w:val="001606E6"/>
    <w:rsid w:val="00162A3B"/>
    <w:rsid w:val="00166DD7"/>
    <w:rsid w:val="001732FD"/>
    <w:rsid w:val="00173426"/>
    <w:rsid w:val="001742B6"/>
    <w:rsid w:val="00174D62"/>
    <w:rsid w:val="00175DC6"/>
    <w:rsid w:val="0018355D"/>
    <w:rsid w:val="00184DE2"/>
    <w:rsid w:val="0019079B"/>
    <w:rsid w:val="00193422"/>
    <w:rsid w:val="00193ECE"/>
    <w:rsid w:val="00194145"/>
    <w:rsid w:val="00196B6B"/>
    <w:rsid w:val="001A0E13"/>
    <w:rsid w:val="001A5614"/>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1FAE"/>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4BA7"/>
    <w:rsid w:val="00246E7E"/>
    <w:rsid w:val="002511C4"/>
    <w:rsid w:val="002519F4"/>
    <w:rsid w:val="002522BC"/>
    <w:rsid w:val="00252494"/>
    <w:rsid w:val="00253D40"/>
    <w:rsid w:val="002548F6"/>
    <w:rsid w:val="00254E99"/>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2AC2"/>
    <w:rsid w:val="00284DBE"/>
    <w:rsid w:val="00285480"/>
    <w:rsid w:val="00287329"/>
    <w:rsid w:val="00291D2B"/>
    <w:rsid w:val="002937F1"/>
    <w:rsid w:val="002937FF"/>
    <w:rsid w:val="002955AD"/>
    <w:rsid w:val="002A09A3"/>
    <w:rsid w:val="002A0CC7"/>
    <w:rsid w:val="002A4B14"/>
    <w:rsid w:val="002A4EB5"/>
    <w:rsid w:val="002B1226"/>
    <w:rsid w:val="002B4E0E"/>
    <w:rsid w:val="002B65C4"/>
    <w:rsid w:val="002C32B4"/>
    <w:rsid w:val="002C5289"/>
    <w:rsid w:val="002C5CE2"/>
    <w:rsid w:val="002C5F0E"/>
    <w:rsid w:val="002D0EA2"/>
    <w:rsid w:val="002D2D8E"/>
    <w:rsid w:val="002D39E0"/>
    <w:rsid w:val="002D3C3D"/>
    <w:rsid w:val="002D5A15"/>
    <w:rsid w:val="002D6E84"/>
    <w:rsid w:val="002D7A44"/>
    <w:rsid w:val="002E1187"/>
    <w:rsid w:val="002E2CAB"/>
    <w:rsid w:val="002E3EE5"/>
    <w:rsid w:val="002E6C5A"/>
    <w:rsid w:val="002F1C90"/>
    <w:rsid w:val="002F1E90"/>
    <w:rsid w:val="002F2FE4"/>
    <w:rsid w:val="002F4251"/>
    <w:rsid w:val="002F4CDE"/>
    <w:rsid w:val="002F5181"/>
    <w:rsid w:val="0030051E"/>
    <w:rsid w:val="00300872"/>
    <w:rsid w:val="00301D3C"/>
    <w:rsid w:val="003024BF"/>
    <w:rsid w:val="003033D4"/>
    <w:rsid w:val="003048D1"/>
    <w:rsid w:val="00306FCF"/>
    <w:rsid w:val="00307ABA"/>
    <w:rsid w:val="003103AF"/>
    <w:rsid w:val="003129ED"/>
    <w:rsid w:val="003140A2"/>
    <w:rsid w:val="003145AA"/>
    <w:rsid w:val="00315985"/>
    <w:rsid w:val="003271B0"/>
    <w:rsid w:val="00327A89"/>
    <w:rsid w:val="003319CB"/>
    <w:rsid w:val="003329D8"/>
    <w:rsid w:val="003350A2"/>
    <w:rsid w:val="0033746D"/>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320"/>
    <w:rsid w:val="0038171C"/>
    <w:rsid w:val="0038598D"/>
    <w:rsid w:val="00385ABA"/>
    <w:rsid w:val="00386DEF"/>
    <w:rsid w:val="00391806"/>
    <w:rsid w:val="00392D54"/>
    <w:rsid w:val="00397177"/>
    <w:rsid w:val="003A3C80"/>
    <w:rsid w:val="003A7936"/>
    <w:rsid w:val="003B112F"/>
    <w:rsid w:val="003B5B8D"/>
    <w:rsid w:val="003C1289"/>
    <w:rsid w:val="003C4EA6"/>
    <w:rsid w:val="003C758C"/>
    <w:rsid w:val="003D0C93"/>
    <w:rsid w:val="003D3900"/>
    <w:rsid w:val="003D3EC8"/>
    <w:rsid w:val="003D4222"/>
    <w:rsid w:val="003D5985"/>
    <w:rsid w:val="003E7C0C"/>
    <w:rsid w:val="003F0A49"/>
    <w:rsid w:val="003F2721"/>
    <w:rsid w:val="003F3EA1"/>
    <w:rsid w:val="003F5053"/>
    <w:rsid w:val="003F7CFA"/>
    <w:rsid w:val="00401783"/>
    <w:rsid w:val="00404DA1"/>
    <w:rsid w:val="004070B5"/>
    <w:rsid w:val="00407CC3"/>
    <w:rsid w:val="00411F4D"/>
    <w:rsid w:val="00413529"/>
    <w:rsid w:val="00414256"/>
    <w:rsid w:val="00416FE1"/>
    <w:rsid w:val="00421A60"/>
    <w:rsid w:val="00421FD6"/>
    <w:rsid w:val="004225BA"/>
    <w:rsid w:val="004230EA"/>
    <w:rsid w:val="00424012"/>
    <w:rsid w:val="00426365"/>
    <w:rsid w:val="004269A5"/>
    <w:rsid w:val="00427704"/>
    <w:rsid w:val="00432193"/>
    <w:rsid w:val="00432F4E"/>
    <w:rsid w:val="00435B1A"/>
    <w:rsid w:val="00437CFF"/>
    <w:rsid w:val="00440DD1"/>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48B0"/>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4F2B"/>
    <w:rsid w:val="004F66A2"/>
    <w:rsid w:val="00503168"/>
    <w:rsid w:val="005053B3"/>
    <w:rsid w:val="00505639"/>
    <w:rsid w:val="00505A24"/>
    <w:rsid w:val="005101F8"/>
    <w:rsid w:val="00513769"/>
    <w:rsid w:val="005162B3"/>
    <w:rsid w:val="00517CD3"/>
    <w:rsid w:val="00532018"/>
    <w:rsid w:val="00533A22"/>
    <w:rsid w:val="005433BA"/>
    <w:rsid w:val="00544C4A"/>
    <w:rsid w:val="00547431"/>
    <w:rsid w:val="00547F76"/>
    <w:rsid w:val="00551228"/>
    <w:rsid w:val="00551332"/>
    <w:rsid w:val="00551C4A"/>
    <w:rsid w:val="00555F7A"/>
    <w:rsid w:val="00556193"/>
    <w:rsid w:val="005564B5"/>
    <w:rsid w:val="00560AD2"/>
    <w:rsid w:val="005613D1"/>
    <w:rsid w:val="00564B18"/>
    <w:rsid w:val="00571117"/>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C63E5"/>
    <w:rsid w:val="005D0191"/>
    <w:rsid w:val="005D3009"/>
    <w:rsid w:val="005D380C"/>
    <w:rsid w:val="005D41D8"/>
    <w:rsid w:val="005D7BD9"/>
    <w:rsid w:val="005E4D21"/>
    <w:rsid w:val="005E5CD7"/>
    <w:rsid w:val="005F285F"/>
    <w:rsid w:val="005F34DB"/>
    <w:rsid w:val="005F58CB"/>
    <w:rsid w:val="006006D3"/>
    <w:rsid w:val="00603C07"/>
    <w:rsid w:val="0060582F"/>
    <w:rsid w:val="00606249"/>
    <w:rsid w:val="00606A64"/>
    <w:rsid w:val="00611940"/>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1E35"/>
    <w:rsid w:val="006825EC"/>
    <w:rsid w:val="00683C5A"/>
    <w:rsid w:val="00683C97"/>
    <w:rsid w:val="00684C38"/>
    <w:rsid w:val="00687C1F"/>
    <w:rsid w:val="0069423B"/>
    <w:rsid w:val="006967A1"/>
    <w:rsid w:val="006A2746"/>
    <w:rsid w:val="006A49D5"/>
    <w:rsid w:val="006A4FEC"/>
    <w:rsid w:val="006B240F"/>
    <w:rsid w:val="006B5FF7"/>
    <w:rsid w:val="006C1C26"/>
    <w:rsid w:val="006C5DE5"/>
    <w:rsid w:val="006D13F6"/>
    <w:rsid w:val="006D4D03"/>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1775"/>
    <w:rsid w:val="00742A62"/>
    <w:rsid w:val="007514E9"/>
    <w:rsid w:val="00753D51"/>
    <w:rsid w:val="00755BEE"/>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082D"/>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5925"/>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3A8B"/>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C0FAB"/>
    <w:rsid w:val="009C351B"/>
    <w:rsid w:val="009C4705"/>
    <w:rsid w:val="009C63F8"/>
    <w:rsid w:val="009C6755"/>
    <w:rsid w:val="009C6A3C"/>
    <w:rsid w:val="009C7047"/>
    <w:rsid w:val="009D42E8"/>
    <w:rsid w:val="009D43A0"/>
    <w:rsid w:val="009D4881"/>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5064"/>
    <w:rsid w:val="00A17BA0"/>
    <w:rsid w:val="00A23D1F"/>
    <w:rsid w:val="00A26FE6"/>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B3114"/>
    <w:rsid w:val="00AB381C"/>
    <w:rsid w:val="00AB44A7"/>
    <w:rsid w:val="00AB4B69"/>
    <w:rsid w:val="00AB7256"/>
    <w:rsid w:val="00AB7378"/>
    <w:rsid w:val="00AC14D0"/>
    <w:rsid w:val="00AD1F6F"/>
    <w:rsid w:val="00AD3384"/>
    <w:rsid w:val="00AD3A4D"/>
    <w:rsid w:val="00AE00D6"/>
    <w:rsid w:val="00AE0A54"/>
    <w:rsid w:val="00AE1659"/>
    <w:rsid w:val="00AE2907"/>
    <w:rsid w:val="00AE336F"/>
    <w:rsid w:val="00AE6730"/>
    <w:rsid w:val="00AF3106"/>
    <w:rsid w:val="00AF4A2E"/>
    <w:rsid w:val="00AF66B1"/>
    <w:rsid w:val="00B03897"/>
    <w:rsid w:val="00B05865"/>
    <w:rsid w:val="00B06B89"/>
    <w:rsid w:val="00B116E1"/>
    <w:rsid w:val="00B12EF7"/>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50CB"/>
    <w:rsid w:val="00B86140"/>
    <w:rsid w:val="00B86CB9"/>
    <w:rsid w:val="00B872A8"/>
    <w:rsid w:val="00B90C03"/>
    <w:rsid w:val="00B926E0"/>
    <w:rsid w:val="00B93C4A"/>
    <w:rsid w:val="00B93DE9"/>
    <w:rsid w:val="00B94283"/>
    <w:rsid w:val="00B95495"/>
    <w:rsid w:val="00B9738C"/>
    <w:rsid w:val="00B97D92"/>
    <w:rsid w:val="00BA1652"/>
    <w:rsid w:val="00BA2EF9"/>
    <w:rsid w:val="00BB3716"/>
    <w:rsid w:val="00BB3B6C"/>
    <w:rsid w:val="00BB4C0E"/>
    <w:rsid w:val="00BB55C0"/>
    <w:rsid w:val="00BB663D"/>
    <w:rsid w:val="00BB7135"/>
    <w:rsid w:val="00BC1BE7"/>
    <w:rsid w:val="00BC39B8"/>
    <w:rsid w:val="00BD4557"/>
    <w:rsid w:val="00BD5164"/>
    <w:rsid w:val="00BD7399"/>
    <w:rsid w:val="00BE12CD"/>
    <w:rsid w:val="00BE1B60"/>
    <w:rsid w:val="00BE3786"/>
    <w:rsid w:val="00BE3A77"/>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21DED"/>
    <w:rsid w:val="00C310AC"/>
    <w:rsid w:val="00C32A6F"/>
    <w:rsid w:val="00C33A6A"/>
    <w:rsid w:val="00C34D9E"/>
    <w:rsid w:val="00C359E8"/>
    <w:rsid w:val="00C36DC2"/>
    <w:rsid w:val="00C370A1"/>
    <w:rsid w:val="00C3791D"/>
    <w:rsid w:val="00C42BF7"/>
    <w:rsid w:val="00C447FF"/>
    <w:rsid w:val="00C45B30"/>
    <w:rsid w:val="00C45D0E"/>
    <w:rsid w:val="00C46B79"/>
    <w:rsid w:val="00C5152F"/>
    <w:rsid w:val="00C51CDB"/>
    <w:rsid w:val="00C5455A"/>
    <w:rsid w:val="00C55BC6"/>
    <w:rsid w:val="00C62D84"/>
    <w:rsid w:val="00C62EFE"/>
    <w:rsid w:val="00C67418"/>
    <w:rsid w:val="00C72004"/>
    <w:rsid w:val="00C72083"/>
    <w:rsid w:val="00C76D61"/>
    <w:rsid w:val="00C82D94"/>
    <w:rsid w:val="00C84DFC"/>
    <w:rsid w:val="00C84E6E"/>
    <w:rsid w:val="00C91D44"/>
    <w:rsid w:val="00C956C8"/>
    <w:rsid w:val="00CA2CB2"/>
    <w:rsid w:val="00CA5268"/>
    <w:rsid w:val="00CA59C5"/>
    <w:rsid w:val="00CA6B03"/>
    <w:rsid w:val="00CA7B3A"/>
    <w:rsid w:val="00CB10F5"/>
    <w:rsid w:val="00CB6182"/>
    <w:rsid w:val="00CC06EA"/>
    <w:rsid w:val="00CC10A6"/>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465F"/>
    <w:rsid w:val="00D656C4"/>
    <w:rsid w:val="00D66A39"/>
    <w:rsid w:val="00D73C3F"/>
    <w:rsid w:val="00D73C49"/>
    <w:rsid w:val="00D746A1"/>
    <w:rsid w:val="00D75ADB"/>
    <w:rsid w:val="00D80FE1"/>
    <w:rsid w:val="00D821C8"/>
    <w:rsid w:val="00D82C82"/>
    <w:rsid w:val="00D84573"/>
    <w:rsid w:val="00D85583"/>
    <w:rsid w:val="00D946CC"/>
    <w:rsid w:val="00D965B6"/>
    <w:rsid w:val="00DA10ED"/>
    <w:rsid w:val="00DA250C"/>
    <w:rsid w:val="00DA4BE6"/>
    <w:rsid w:val="00DA4CAD"/>
    <w:rsid w:val="00DA64A9"/>
    <w:rsid w:val="00DB4854"/>
    <w:rsid w:val="00DB6D1F"/>
    <w:rsid w:val="00DB7736"/>
    <w:rsid w:val="00DC42EC"/>
    <w:rsid w:val="00DC5CA7"/>
    <w:rsid w:val="00DC6570"/>
    <w:rsid w:val="00DD12E6"/>
    <w:rsid w:val="00DD3D5F"/>
    <w:rsid w:val="00DD5836"/>
    <w:rsid w:val="00DD7F0D"/>
    <w:rsid w:val="00DE0F2C"/>
    <w:rsid w:val="00DE0F83"/>
    <w:rsid w:val="00DE1892"/>
    <w:rsid w:val="00DE2819"/>
    <w:rsid w:val="00DE37FD"/>
    <w:rsid w:val="00DE71B8"/>
    <w:rsid w:val="00DF5CA8"/>
    <w:rsid w:val="00DF6811"/>
    <w:rsid w:val="00DF7345"/>
    <w:rsid w:val="00DF7DF0"/>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0F48"/>
    <w:rsid w:val="00E919D5"/>
    <w:rsid w:val="00E967CB"/>
    <w:rsid w:val="00EA0842"/>
    <w:rsid w:val="00EA0940"/>
    <w:rsid w:val="00EA2193"/>
    <w:rsid w:val="00EA5E1E"/>
    <w:rsid w:val="00EA69B0"/>
    <w:rsid w:val="00EA70A8"/>
    <w:rsid w:val="00EB0085"/>
    <w:rsid w:val="00EB0E47"/>
    <w:rsid w:val="00EB12D7"/>
    <w:rsid w:val="00EB3B44"/>
    <w:rsid w:val="00EB3B9E"/>
    <w:rsid w:val="00EB3BE7"/>
    <w:rsid w:val="00EB5C73"/>
    <w:rsid w:val="00EC0B83"/>
    <w:rsid w:val="00EC2890"/>
    <w:rsid w:val="00EC3E61"/>
    <w:rsid w:val="00EC4ECB"/>
    <w:rsid w:val="00EC5807"/>
    <w:rsid w:val="00ED0AE7"/>
    <w:rsid w:val="00ED0D0D"/>
    <w:rsid w:val="00ED27EF"/>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236E"/>
    <w:rsid w:val="00F1302E"/>
    <w:rsid w:val="00F1304C"/>
    <w:rsid w:val="00F130DE"/>
    <w:rsid w:val="00F142CD"/>
    <w:rsid w:val="00F15D00"/>
    <w:rsid w:val="00F257ED"/>
    <w:rsid w:val="00F26F96"/>
    <w:rsid w:val="00F3311C"/>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0A8"/>
    <w:rsid w:val="00F72D60"/>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4887"/>
    <w:rsid w:val="00FD63E4"/>
    <w:rsid w:val="00FD7EDE"/>
    <w:rsid w:val="00FE0ACA"/>
    <w:rsid w:val="00FE0CAE"/>
    <w:rsid w:val="00FE2736"/>
    <w:rsid w:val="00FE4CDF"/>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379398181">
      <w:bodyDiv w:val="1"/>
      <w:marLeft w:val="0"/>
      <w:marRight w:val="0"/>
      <w:marTop w:val="0"/>
      <w:marBottom w:val="0"/>
      <w:divBdr>
        <w:top w:val="none" w:sz="0" w:space="0" w:color="auto"/>
        <w:left w:val="none" w:sz="0" w:space="0" w:color="auto"/>
        <w:bottom w:val="none" w:sz="0" w:space="0" w:color="auto"/>
        <w:right w:val="none" w:sz="0" w:space="0" w:color="auto"/>
      </w:divBdr>
    </w:div>
    <w:div w:id="552887884">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vacode/title19.2/chapter6/section19.2-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21" ma:contentTypeDescription="Create a new document." ma:contentTypeScope="" ma:versionID="7f4acc5751aaaa3cc49f60eb249aed59">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13ca59347857dd22b52251d63cf0b42e"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 ds:uri="7f6d3be2-3b49-40e1-9f74-c0d871ad27f0"/>
    <ds:schemaRef ds:uri="5e5a9799-11d6-4356-905d-6523ac3200e1"/>
  </ds:schemaRefs>
</ds:datastoreItem>
</file>

<file path=customXml/itemProps2.xml><?xml version="1.0" encoding="utf-8"?>
<ds:datastoreItem xmlns:ds="http://schemas.openxmlformats.org/officeDocument/2006/customXml" ds:itemID="{E7A3DC87-ABE2-4BA3-B47A-D8F97F727138}"/>
</file>

<file path=customXml/itemProps3.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4.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568</Words>
  <Characters>2934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46</cp:revision>
  <cp:lastPrinted>2024-08-28T16:16:00Z</cp:lastPrinted>
  <dcterms:created xsi:type="dcterms:W3CDTF">2023-09-28T16:55:00Z</dcterms:created>
  <dcterms:modified xsi:type="dcterms:W3CDTF">2024-09-13T13:34:00Z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0x01010079587D31A7A2F3479FC4397E3202EA95</vt:lpwstr>
  </property>
  <property fmtid="{D5CDD505-2E9C-101B-9397-08002B2CF9AE}" pid="3" name="MediaServiceImageTags">
    <vt:lpwstr/>
  </property>
</Properties>
</file>